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25" w:rsidRPr="00D57F25" w:rsidRDefault="00D57F25" w:rsidP="00D57F25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eastAsia="ru-RU"/>
        </w:rPr>
      </w:pPr>
      <w:r w:rsidRPr="00D57F25"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eastAsia="ru-RU"/>
        </w:rPr>
        <w:t>Профессия учитель: призвание быть наставником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eastAsia="ru-RU"/>
        </w:rPr>
      </w:pPr>
      <w:r w:rsidRPr="00D57F25">
        <w:rPr>
          <w:rFonts w:ascii="Segoe UI" w:eastAsia="Times New Roman" w:hAnsi="Segoe UI" w:cs="Segoe UI"/>
          <w:noProof/>
          <w:color w:val="222222"/>
          <w:sz w:val="21"/>
          <w:szCs w:val="21"/>
          <w:lang w:eastAsia="ru-RU"/>
        </w:rPr>
        <w:drawing>
          <wp:inline distT="0" distB="0" distL="0" distR="0" wp14:anchorId="0FA00B65" wp14:editId="23606FC9">
            <wp:extent cx="7620000" cy="3810000"/>
            <wp:effectExtent l="0" t="0" r="0" b="0"/>
            <wp:docPr id="1" name="Рисунок 1" descr="Профессия учитель: призвание быть настав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я учитель: призвание быть наставник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Жизнь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большая школа, она, то и дело, преподносит нам уроки и посылает самых разных учителей. Вы помните своего первого школьного преподавателя? Уверены, что да, и надеемся, что он оставил о себе только хорошие воспоминания.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Морально-нравственное </w:t>
      </w:r>
      <w:hyperlink r:id="rId7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воспитание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школьное и профессиональное </w:t>
      </w:r>
      <w:hyperlink r:id="rId8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образование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то богатство, которое дарят нам преподаватели, посвятив себя благородному делу, и никакие компьютерные технологии не способны заменить их, поэтому данная </w:t>
      </w:r>
      <w:hyperlink r:id="rId9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профессия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останется актуальной еще долгие годы.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Давайте заглянем в историю ее появления, узнаем об особенностях работы учителя и с чего следует начать, если вы </w:t>
      </w:r>
      <w:hyperlink r:id="rId10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решили стать профессионалом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этой сфере деятельности. Поехали!</w:t>
      </w:r>
    </w:p>
    <w:p w:rsidR="00D57F25" w:rsidRPr="00D57F25" w:rsidRDefault="00D57F25" w:rsidP="00D57F25">
      <w:pPr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История развития профессии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Знаете ли вы что первые школы появились в Древнем Египте? Учиться в них могли только сыновья знатных людей: фараона, высокопоставленных лиц, жрецов. Девочкам посещать школы было не положено, их задача сводилась к 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ведению домашнего хозяйства. Учителями тоже были только мужчины. Кстати, еще тогда ученики по окончании обучения сдавали </w:t>
      </w:r>
      <w:hyperlink r:id="rId11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экзамены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Представляете, эта система итоговой оценки знаний зародилась во времена, когда вместо тетрадей был папирус!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Позже учебные заведения начали появляться на Древнем Востоке, а в Греции первую школу создал Пифагор, в ней детей обучали наукам, спортивным дисциплинам, медицине и музыке. К слову, Пифагор перед тем, как открыть ее, сам прошел обучение в школе Египта.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Мальчики после окончания Древнегреческой школы, как правило, продолжали учиться еще минимум 5 лет, но уже на более сложном уровне, и при этом учитель сам решал, когда ученик готов завершить обучение, </w:t>
      </w:r>
      <w:proofErr w:type="gramStart"/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следовательно</w:t>
      </w:r>
      <w:proofErr w:type="gramEnd"/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он играл особую роль в жизни своих воспитанников.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появлением школ в Греции пришло понимание, что преподавать может далеко не каждый желающий, для этого нужно обладать определенным набором </w:t>
      </w:r>
      <w:hyperlink r:id="rId12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качеств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умений и способностью доносить информацию до людей. С тех пор данное ремесло стало постепенно перерастать в отдельную профессию.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рассматривать историю становления специальности в целом, то ее можно поделить на </w:t>
      </w: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несколько этапов:</w:t>
      </w:r>
    </w:p>
    <w:p w:rsidR="00D57F25" w:rsidRPr="00D57F25" w:rsidRDefault="00D57F25" w:rsidP="00D57F2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Допрофессиональный</w:t>
      </w:r>
      <w:proofErr w:type="spellEnd"/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этот период относится к началу развития человечества. Детей обучали земледелию, ремеслам, а также пользоваться лунным календарем.</w:t>
      </w:r>
    </w:p>
    <w:p w:rsidR="00D57F25" w:rsidRPr="00D57F25" w:rsidRDefault="00D57F25" w:rsidP="00D57F25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Условно-профессиональный: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эпоха развития письменности и совершенствования методов изложения </w:t>
      </w:r>
      <w:hyperlink r:id="rId13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информации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Стали появляться наемные педагоги, цеховые школы и первые университеты.</w:t>
      </w:r>
    </w:p>
    <w:p w:rsidR="00D57F25" w:rsidRPr="00D57F25" w:rsidRDefault="00D57F25" w:rsidP="00D57F25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Профессиональный: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стремительное развитие общества помогло выделить многие науки в отдельные дисциплины. Эта пора получила название «Эпоха Просвещения» – обучение и воспитание стали приоритетными задачами человечества.</w:t>
      </w:r>
    </w:p>
    <w:p w:rsidR="00D57F25" w:rsidRPr="00D57F25" w:rsidRDefault="00D57F25" w:rsidP="00D57F25">
      <w:pPr>
        <w:numPr>
          <w:ilvl w:val="0"/>
          <w:numId w:val="1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Современный: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данный момент учителя осуществляют свою деятельность в дошкольных, школьных и профессиональных учебных заведениях и при этом сами постоянно обучаются и повышают свою квалификацию.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Да, с древних времен многое изменилось, но неизменной остается значимость профессии учителя, точнее сказать, она только усиливается, а сама сфера деятельности становится более многогранной.</w:t>
      </w:r>
    </w:p>
    <w:p w:rsidR="00D57F25" w:rsidRPr="00D57F25" w:rsidRDefault="00D57F25" w:rsidP="00D57F25">
      <w:pPr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 профессии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Учитель – это специалист, который занимается обучением и воспитанием детей, а также профессиональной подготовкой взрослых. Речь идет не только о преподавании, но и о наставничестве, </w:t>
      </w:r>
      <w:hyperlink r:id="rId14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психологической поддержке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партнерстве, ведь сегодняшние реалии развития детей и молодежи обязывают быть универсальным специалистом.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 одна из немногих сфер деятельности, которую приравнивают к призванию, относят к благородным и особенно ответственным.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Учитель выполняет</w:t>
      </w: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 несколько функций:</w:t>
      </w:r>
    </w:p>
    <w:p w:rsidR="00D57F25" w:rsidRPr="00D57F25" w:rsidRDefault="00D57F25" w:rsidP="00D57F2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Обучающую: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помогает учащимся развить в себе </w:t>
      </w:r>
      <w:hyperlink r:id="rId15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интеллектуальные и познавательные способности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осваивать материал, прививает стремление к получению новых знаний.</w:t>
      </w:r>
    </w:p>
    <w:p w:rsidR="00D57F25" w:rsidRPr="00D57F25" w:rsidRDefault="00D57F25" w:rsidP="00D57F25">
      <w:pPr>
        <w:numPr>
          <w:ilvl w:val="0"/>
          <w:numId w:val="2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Воспитательную: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влияет на </w:t>
      </w:r>
      <w:hyperlink r:id="rId16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становление личности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ее развитие, помогает адаптироваться к окружающим условиям и формирует поведение в различных ситуациях.</w:t>
      </w:r>
    </w:p>
    <w:p w:rsidR="00D57F25" w:rsidRPr="00D57F25" w:rsidRDefault="00D57F25" w:rsidP="00D57F25">
      <w:pPr>
        <w:numPr>
          <w:ilvl w:val="0"/>
          <w:numId w:val="2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Коммуникативную: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обучение – это, в первую очередь, общение между учителем и учеником, родителями воспитанника, постоянное взаимодействие внутри коллектива, которое основывается на </w:t>
      </w:r>
      <w:hyperlink r:id="rId17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доверии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взаимопонимании.</w:t>
      </w:r>
    </w:p>
    <w:p w:rsidR="00D57F25" w:rsidRPr="00D57F25" w:rsidRDefault="00D57F25" w:rsidP="00D57F25">
      <w:pPr>
        <w:numPr>
          <w:ilvl w:val="0"/>
          <w:numId w:val="2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Организаторскую: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учитель проводит обучающие и учебно-воспитательные мероприятия, вовлекая в них учащихся.</w:t>
      </w:r>
    </w:p>
    <w:p w:rsidR="00D57F25" w:rsidRPr="00D57F25" w:rsidRDefault="00D57F25" w:rsidP="00D57F25">
      <w:pPr>
        <w:numPr>
          <w:ilvl w:val="0"/>
          <w:numId w:val="2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Коррекционную: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специалист анализирует качество информации, которую доносит до учеников, </w:t>
      </w:r>
      <w:proofErr w:type="spellStart"/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мониторит</w:t>
      </w:r>
      <w:proofErr w:type="spellEnd"/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их успеваемость и постоянно совершенствует учебный процесс.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Учитель обязан не только обучать, но и постоянно повышать свою квалификацию, ведь научно-техническое развитие происходит стремительно, совершенствуются методики образования и подачи информации, а вместе с этим появляется много актуального и полезного материала и его необходимо вовремя доносить до учеников.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Министерство труда и социальной защиты Российской Федерации утвердило профессиональный стандарт для преподавателей, в котором подробно описывается функционал специалиста в зависимости от его специализации и уровня квалификации.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 </w:t>
      </w:r>
      <w:hyperlink r:id="rId18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данным справочно-правового сайта base.garant.ru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учитель должен выполнять </w:t>
      </w: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следующие функции:</w:t>
      </w:r>
    </w:p>
    <w:p w:rsidR="00D57F25" w:rsidRPr="00D57F25" w:rsidRDefault="00D57F25" w:rsidP="00D57F2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Разрабатывать и реализовывать учебные дисциплины.</w:t>
      </w:r>
    </w:p>
    <w:p w:rsidR="00D57F25" w:rsidRPr="00D57F25" w:rsidRDefault="00D57F25" w:rsidP="00D57F25">
      <w:pPr>
        <w:numPr>
          <w:ilvl w:val="0"/>
          <w:numId w:val="3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Планировать и проводить учебные занятия.</w:t>
      </w:r>
    </w:p>
    <w:p w:rsidR="00D57F25" w:rsidRPr="00D57F25" w:rsidRDefault="00D57F25" w:rsidP="00D57F25">
      <w:pPr>
        <w:numPr>
          <w:ilvl w:val="0"/>
          <w:numId w:val="3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Контролировать успеваемость учеников, организовывать оценку уровня знаний.</w:t>
      </w:r>
    </w:p>
    <w:p w:rsidR="00D57F25" w:rsidRPr="00D57F25" w:rsidRDefault="00D57F25" w:rsidP="00D57F25">
      <w:pPr>
        <w:numPr>
          <w:ilvl w:val="0"/>
          <w:numId w:val="3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Принимать участие в разработке и реализации мероприятий, способствующих </w:t>
      </w:r>
      <w:hyperlink r:id="rId19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развитию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образовательной организации.</w:t>
      </w:r>
    </w:p>
    <w:p w:rsidR="00D57F25" w:rsidRPr="00D57F25" w:rsidRDefault="00D57F25" w:rsidP="00D57F25">
      <w:pPr>
        <w:numPr>
          <w:ilvl w:val="0"/>
          <w:numId w:val="3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Мотивировать учеников к обучению и т.д.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Профессиональный стандарт обязывает иметь высшее или средне-специальное образование в педагогической сфере или в той области, которая близка к преподаваемой дисциплине (например, изобразительное искусство). Также в нем перечисляются профессиональные навыки, необходимые для осуществления преподавательской деятельности. </w:t>
      </w: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 ним относятся:</w:t>
      </w:r>
    </w:p>
    <w:p w:rsidR="00D57F25" w:rsidRPr="00D57F25" w:rsidRDefault="00D57F25" w:rsidP="00D57F2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Владение различными методиками обучения.</w:t>
      </w:r>
    </w:p>
    <w:p w:rsidR="00D57F25" w:rsidRPr="00D57F25" w:rsidRDefault="00D57F25" w:rsidP="00D57F25">
      <w:pPr>
        <w:numPr>
          <w:ilvl w:val="0"/>
          <w:numId w:val="4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Знание и умение применять различные психолого-педагогические технологии, которые способствуют развитию личности и формированию </w:t>
      </w:r>
      <w:hyperlink r:id="rId20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поведения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57F25" w:rsidRPr="00D57F25" w:rsidRDefault="00D57F25" w:rsidP="00D57F25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различных внеурочных мероприятий.</w:t>
      </w:r>
    </w:p>
    <w:p w:rsidR="00D57F25" w:rsidRPr="00D57F25" w:rsidRDefault="00D57F25" w:rsidP="00D57F25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социального подхода к обучению, который помогает адаптировать к процессу учащихся различного уровня подготовки, состояния здоровья и т.д.</w:t>
      </w:r>
    </w:p>
    <w:p w:rsidR="00D57F25" w:rsidRPr="00D57F25" w:rsidRDefault="00D57F25" w:rsidP="00D57F25">
      <w:pPr>
        <w:spacing w:after="150" w:line="383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онлайн-курс</w:t>
      </w:r>
    </w:p>
    <w:p w:rsidR="00D57F25" w:rsidRPr="00D57F25" w:rsidRDefault="00D57F25" w:rsidP="00D57F25">
      <w:pPr>
        <w:spacing w:line="383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Самопознание</w:t>
      </w:r>
    </w:p>
    <w:p w:rsidR="00D57F25" w:rsidRPr="00D57F25" w:rsidRDefault="00D57F25" w:rsidP="00D57F25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4 недели с помощью психологических тестов и упражнений вы узнаете, что вы действительно хотите в жизни, поймёте свои сильные и слабые стороны и проанализируете более 50 характеристик своей личности.</w:t>
      </w:r>
    </w:p>
    <w:p w:rsidR="00D57F25" w:rsidRPr="00D57F25" w:rsidRDefault="00D57F25" w:rsidP="00D57F25">
      <w:pPr>
        <w:spacing w:line="383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1" w:history="1">
        <w:r w:rsidRPr="00D57F2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shd w:val="clear" w:color="auto" w:fill="3D5AFE"/>
            <w:lang w:eastAsia="ru-RU"/>
          </w:rPr>
          <w:t>Посмотреть программу</w:t>
        </w:r>
      </w:hyperlink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чтобы стать профессионалом, мало соответствовать тем требованиям, которые выдвигает законодательство, несмотря на то, что их список достаточно большой. Важно обладать </w:t>
      </w:r>
      <w:hyperlink r:id="rId22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личностными качествами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 которых мы и поговорим далее.</w:t>
      </w:r>
    </w:p>
    <w:p w:rsidR="00D57F25" w:rsidRPr="00D57F25" w:rsidRDefault="00D57F25" w:rsidP="00D57F25">
      <w:pPr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Личностные качества учителя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Учитель выполняет важную миссию – он формирует личность учащегося с ранних лет, дает ему знания, развивает стремление к развитию. Поэтому крайне важно соответствовать такой ответственной роли.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первую очередь, педагог должен любить детей, ведь невозможно прививать подопечным высокие моральные качества и при этом отрицательно относиться к своим ученикам. В процессе обучения не обойдется без воспитательных моментов, поэтому учитель должен быть терпеливым, объективным и справедливым.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Безусловно, профессия подразумевает много общения, у малоразговорчивого и закрытого преподавателя вряд ли получится найти общий язык с учениками. Также важно проявлять уважение к каждой личности, лояльность 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 мнениям и поступкам, </w:t>
      </w:r>
      <w:hyperlink r:id="rId23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толерантность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 пониманием относиться к тому, что все дети разные.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Учитель – очень ответственная профессия. В ней смогут полностью реализоваться только те, кто имеет лидерские задатки, умеет повести людей за собой, привлечь и удержать внимание аудитории своей эрудированностью, методом изложения материала и креативным подходом к делу.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решили связать себя с этой профессией, оцените свою </w:t>
      </w:r>
      <w:hyperlink r:id="rId24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стрессоустойчивость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гибкость мышления и уровень </w:t>
      </w:r>
      <w:hyperlink r:id="rId25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самодисциплины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т.к. эти качества вам точно пригодятся. </w:t>
      </w:r>
      <w:hyperlink r:id="rId26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Учитель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должен уметь сочетать в себе доброжелательность, открытость и одновременно строгость – это одни из качеств, которые помогут завоевать авторитет.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Конечно, нужно иметь стремление к постоянному развитию, иначе чему может научить тот, кто не совершенствуется сам?</w:t>
      </w:r>
    </w:p>
    <w:p w:rsidR="00D57F25" w:rsidRPr="00D57F25" w:rsidRDefault="00D57F25" w:rsidP="00D57F25">
      <w:pPr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Плюсы профессии</w:t>
      </w:r>
    </w:p>
    <w:p w:rsidR="00D57F25" w:rsidRPr="00D57F25" w:rsidRDefault="00D57F25" w:rsidP="00D57F2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Профессия учителя имеет много поводов, чтобы стать делом всей жизни, но также скрывает в себе и подводные камни, о которых тоже следует узнать, если вы еще не определились «быть или не быть».</w:t>
      </w:r>
    </w:p>
    <w:p w:rsidR="00D57F25" w:rsidRPr="00D57F25" w:rsidRDefault="00D57F25" w:rsidP="00D57F25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Преимущества 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профессии учителя</w:t>
      </w: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:</w:t>
      </w:r>
    </w:p>
    <w:p w:rsidR="00D57F25" w:rsidRPr="00D57F25" w:rsidRDefault="00D57F25" w:rsidP="00D57F2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Благородство и значимость дела: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именно учитель, совместно с родительским воспитанием, закладывает </w:t>
      </w:r>
      <w:hyperlink r:id="rId27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фундамент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личности будущего ребенка. Видеть, как из твоих воспитанников вырастают личности, которые добиваются определенных результатов в дальнейшем, – невероятное удовольствие.</w:t>
      </w:r>
    </w:p>
    <w:p w:rsidR="00D57F25" w:rsidRPr="00D57F25" w:rsidRDefault="00D57F25" w:rsidP="00D57F25">
      <w:pPr>
        <w:numPr>
          <w:ilvl w:val="0"/>
          <w:numId w:val="5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Возможность реализовать свой творческий потенциал: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существуют определенные стандарты проведения уроков, но при этом никто не запрещает вносить разнообразие в занятия в виде интересных заданий, культурных мероприятий и т.д.</w:t>
      </w:r>
    </w:p>
    <w:p w:rsidR="00D57F25" w:rsidRPr="00D57F25" w:rsidRDefault="00D57F25" w:rsidP="00D57F25">
      <w:pPr>
        <w:numPr>
          <w:ilvl w:val="0"/>
          <w:numId w:val="5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Хороший заработок: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еще недавно эта работа оплачивалась довольно скромно, но сейчас дела обстоят совсем иначе. Больше всего оплата труда у учителей частных школ и лицеев, а также не стоит забывать о возможности проведения индивидуальных занятий и о повышенной оплате труда для учителей сельских школ и отдаленных районов.</w:t>
      </w:r>
    </w:p>
    <w:p w:rsidR="00D57F25" w:rsidRPr="00D57F25" w:rsidRDefault="00D57F25" w:rsidP="00D57F25">
      <w:pPr>
        <w:numPr>
          <w:ilvl w:val="0"/>
          <w:numId w:val="5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Разноплановость</w:t>
      </w:r>
      <w:proofErr w:type="spellEnd"/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учителя не только проводят уроки, но и организуют различные мероприятия, совместные выезды, родительские собрания, олимпиады и часто отправляются в командировки или на обучение, поэтому </w:t>
      </w:r>
      <w:hyperlink r:id="rId28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рутинной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их работу назвать трудно.</w:t>
      </w:r>
    </w:p>
    <w:p w:rsidR="00D57F25" w:rsidRPr="00D57F25" w:rsidRDefault="00D57F25" w:rsidP="00D57F25">
      <w:pPr>
        <w:numPr>
          <w:ilvl w:val="0"/>
          <w:numId w:val="5"/>
        </w:numPr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F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Социальные гарантии: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начнем с того, что у учителей длинный отпуск, который длится 56 дней. При этом есть школьные </w:t>
      </w:r>
      <w:hyperlink r:id="rId29" w:tgtFrame="_blank" w:history="1">
        <w:r w:rsidRPr="00D57F2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каникулы</w:t>
        </w:r>
      </w:hyperlink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 </w:t>
      </w:r>
      <w:r w:rsidRPr="00D57F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время которых они могут отдохнуть от преподавания. Молодым специалистам предоставляются стимулирующие выплаты, а у тех, кто решил приобрести жилье, есть возможность взять ипотеку по сниженной ставке. И это далеко не весь перечень дополнительных бонусов.</w:t>
      </w:r>
    </w:p>
    <w:p w:rsidR="00AE4D06" w:rsidRPr="00D57F25" w:rsidRDefault="00AE4D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4D06" w:rsidRPr="00D5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1085"/>
    <w:multiLevelType w:val="multilevel"/>
    <w:tmpl w:val="C096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D71C8B"/>
    <w:multiLevelType w:val="multilevel"/>
    <w:tmpl w:val="5B4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9D533C"/>
    <w:multiLevelType w:val="multilevel"/>
    <w:tmpl w:val="C3A0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60689E"/>
    <w:multiLevelType w:val="multilevel"/>
    <w:tmpl w:val="795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AF1360"/>
    <w:multiLevelType w:val="multilevel"/>
    <w:tmpl w:val="F07A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25"/>
    <w:rsid w:val="00AE4D06"/>
    <w:rsid w:val="00D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3D78"/>
  <w15:chartTrackingRefBased/>
  <w15:docId w15:val="{AEEF53D2-BAF8-4FA5-AFB9-FEA5D3D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65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1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21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%D0%BF%D1%80%D0%B8%D0%B2%D1%8B%D1%87%D0%BA%D0%B0-%D0%BD%D0%B5%D0%BF%D1%80%D0%B5%D1%80%D1%8B%D0%B2%D0%BD%D0%BE%D0%B3%D0%BE-%D0%BE%D0%B1%D1%80%D0%B0%D0%B7%D0%BE%D0%B2%D0%B0%D0%BD%D0%B8%D1%8F/" TargetMode="External"/><Relationship Id="rId13" Type="http://schemas.openxmlformats.org/officeDocument/2006/relationships/hyperlink" Target="https://4brain.ru/blog/critical-information-analysis/" TargetMode="External"/><Relationship Id="rId18" Type="http://schemas.openxmlformats.org/officeDocument/2006/relationships/hyperlink" Target="https://base.garant.ru/70535556/" TargetMode="External"/><Relationship Id="rId26" Type="http://schemas.openxmlformats.org/officeDocument/2006/relationships/hyperlink" Target="https://4brain.ru/blog/10-%D0%BF%D1%80%D0%B8%D0%B7%D0%BD%D0%B0%D0%BA%D0%BE%D0%B2-%D1%85%D0%BE%D1%80%D0%BE%D1%88%D0%B5%D0%B3%D0%BE-%D1%83%D1%87%D0%B8%D1%82%D0%B5%D0%BB%D1%8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4brain.ru/lnd/?cb=sam&amp;ici_source=inlbanner&amp;ici_medium=inl27" TargetMode="External"/><Relationship Id="rId7" Type="http://schemas.openxmlformats.org/officeDocument/2006/relationships/hyperlink" Target="https://4brain.ru/vospitanie/" TargetMode="External"/><Relationship Id="rId12" Type="http://schemas.openxmlformats.org/officeDocument/2006/relationships/hyperlink" Target="https://4brain.ru/blog/%D0%BA%D0%B0%D1%87%D0%B5%D1%81%D1%82%D0%B2%D0%B0-%D0%B1%D0%BE%D0%BB%D0%B5%D0%B5-%D0%B2%D0%B0%D0%B6%D0%BD%D1%8B%D0%B5-%D1%87%D0%B5%D0%BC-iq/" TargetMode="External"/><Relationship Id="rId17" Type="http://schemas.openxmlformats.org/officeDocument/2006/relationships/hyperlink" Target="https://4brain.ru/blog/%D0%BA%D0%B0%D0%BA-%D0%B7%D0%B0%D0%B2%D0%BE%D0%B5%D0%B2%D0%B0%D1%82%D1%8C-%D0%B4%D0%BE%D0%B2%D0%B5%D1%80%D0%B8%D0%B5/" TargetMode="External"/><Relationship Id="rId25" Type="http://schemas.openxmlformats.org/officeDocument/2006/relationships/hyperlink" Target="https://4brain.ru/blog/%D0%BC%D0%B5%D1%82%D0%BE%D0%B4%D1%8B-%D1%82%D1%80%D0%B5%D0%BD%D0%B8%D1%80%D0%BE%D0%B2%D0%BA%D0%B8-%D1%81%D0%B0%D0%BC%D0%BE%D0%B4%D0%B8%D1%81%D1%86%D0%B8%D0%BF%D0%BB%D0%B8%D0%BD%D1%8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4brain.ru/blog/socialization-of-personality/" TargetMode="External"/><Relationship Id="rId20" Type="http://schemas.openxmlformats.org/officeDocument/2006/relationships/hyperlink" Target="https://4brain.ru/blog/%D1%84%D0%BE%D1%80%D0%BC%D1%8B-%D1%81%D0%BE%D1%86%D0%B8%D0%B0%D0%BB%D1%8C%D0%BD%D0%BE%D0%B3%D0%BE-%D0%BF%D0%BE%D0%B2%D0%B5%D0%B4%D0%B5%D0%BD%D0%B8%D1%8F-%D0%BB%D1%8E%D0%B4%D0%B5%D0%B9/" TargetMode="External"/><Relationship Id="rId29" Type="http://schemas.openxmlformats.org/officeDocument/2006/relationships/hyperlink" Target="https://4brain.ru/blog/%D0%BF%D1%80%D0%BE%D0%B4%D1%83%D0%BA%D1%82%D0%B8%D0%B2%D0%BD%D1%8B%D0%B5-%D0%BA%D0%B0%D0%BD%D0%B8%D0%BA%D1%83%D0%BB%D1%8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4brain.ru/blog/%D0%BA%D0%BE%D0%BB%D0%B5%D1%81%D0%BE-%D0%B6%D0%B8%D0%B7%D0%BD%D0%B8/" TargetMode="External"/><Relationship Id="rId11" Type="http://schemas.openxmlformats.org/officeDocument/2006/relationships/hyperlink" Target="https://4brain.ru/blog/%D0%BA%D0%B0%D0%BA-%D1%81%D0%B4%D0%B0%D1%8E%D1%82-%D1%8D%D0%BA%D0%B7%D0%B0%D0%BC%D0%B5%D0%BD%D1%8B-%D0%B2-%D1%80%D0%B0%D0%B7%D0%BD%D1%8B%D1%85-%D1%81%D1%82%D1%80%D0%B0%D0%BD%D0%B0%D1%85/" TargetMode="External"/><Relationship Id="rId24" Type="http://schemas.openxmlformats.org/officeDocument/2006/relationships/hyperlink" Target="https://4brain.ru/blog/%D1%81%D1%82%D1%80%D0%B5%D1%81%D1%81%D0%BE%D1%83%D1%81%D1%82%D0%BE%D0%B9%D1%87%D0%B8%D0%B2%D0%BE%D1%81%D1%82%D1%8C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4brain.ru/blog/intellektualnye-supersposobnosti/" TargetMode="External"/><Relationship Id="rId23" Type="http://schemas.openxmlformats.org/officeDocument/2006/relationships/hyperlink" Target="https://4brain.ru/blog/chto-takoe-tolerantnost-i-kak-ee-razvit/" TargetMode="External"/><Relationship Id="rId28" Type="http://schemas.openxmlformats.org/officeDocument/2006/relationships/hyperlink" Target="https://4brain.ru/blog/%D0%BF%D1%80%D0%B8%D0%B2%D1%8B%D1%87%D0%BA%D0%B8-%D0%B2%D0%B5%D0%BB%D0%B8%D0%BA%D0%B8%D1%85-%D0%BB%D1%8E%D0%B4%D0%B5%D0%B9/" TargetMode="External"/><Relationship Id="rId10" Type="http://schemas.openxmlformats.org/officeDocument/2006/relationships/hyperlink" Target="https://4brain.ru/career/" TargetMode="External"/><Relationship Id="rId19" Type="http://schemas.openxmlformats.org/officeDocument/2006/relationships/hyperlink" Target="https://4brain.ru/blog/%D1%80%D0%B0%D0%B7%D0%B2%D0%B8%D1%82%D0%B8%D0%B5-%D1%83%D0%BC%D0%B5%D0%BD%D0%B8%D0%B9-%D0%B8-%D0%BD%D0%B0%D0%B2%D1%8B%D0%BA%D0%BE%D0%B2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4brain.ru/blog/future-professions/" TargetMode="External"/><Relationship Id="rId14" Type="http://schemas.openxmlformats.org/officeDocument/2006/relationships/hyperlink" Target="https://4brain.ru/blog/okazanie-pervoj-psihologicheskoj-pomoschi/" TargetMode="External"/><Relationship Id="rId22" Type="http://schemas.openxmlformats.org/officeDocument/2006/relationships/hyperlink" Target="https://4brain.ru/blog/%D0%BC%D0%BE%D0%B4%D0%B5%D0%BB%D1%8C-%D0%BB%D0%B8%D1%87%D0%BD%D0%BE%D1%81%D1%82%D0%B8-%D0%BA%D0%B5%D1%82%D1%82%D0%B5%D0%BB%D0%B0/" TargetMode="External"/><Relationship Id="rId27" Type="http://schemas.openxmlformats.org/officeDocument/2006/relationships/hyperlink" Target="https://4brain.ru/blog/%D1%84%D1%83%D0%BD%D0%B4%D0%B0%D0%BC%D0%B5%D0%BD%D1%82-%D0%B4%D0%BB%D1%8F-%D0%BE%D1%81%D0%BE%D0%B7%D0%BD%D0%B0%D0%BD%D0%BD%D0%BE%D0%B9-%D0%B6%D0%B8%D0%B7%D0%BD%D0%B8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1</cp:revision>
  <dcterms:created xsi:type="dcterms:W3CDTF">2023-05-23T02:16:00Z</dcterms:created>
  <dcterms:modified xsi:type="dcterms:W3CDTF">2023-05-23T02:17:00Z</dcterms:modified>
</cp:coreProperties>
</file>