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Рабочая программа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курсу внеурочной деятельности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shd w:val="clear" w:color="auto" w:fill="FFFFFF"/>
          <w:lang w:eastAsia="ru-RU"/>
        </w:rPr>
        <w:t>«Избранные вопросы математики»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для 9 класса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8C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2022 - 2023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учебный год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элективного курса предназначена для обучающихся 9-х классов общеобразовательных учреждений и рассчитана на 34 часа. Она предназначена для повышения эффективности подготовки обучающихся 9 класса к основному государственному экзамену по математике за курс основной школы и предусматривает их подготовку к дальнейшему обучению в средней школе.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элективного курса сочетается с любым УМК, рекомендованным к использованию в образовательном процессе. Программа элективного курса согласована с требованиями государственного образовательного стандарта и содержанием основных программ курса математики основной школы.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школьного курса математики не предусмотрены обобщение и систематизация знаний по различным разделам, полученных учащимися за весь период обучения с 5 по 9 класс. Элективный курс «Избранные вопросы математики» позволит систематизировать и углубить знания учащихся по различным разделам курса математики основной школы (арифметике, алгебре, статистике и теории вероятностей, геометрии). В данном курсе также рассматриваются нестандартные задания, выходящие за рамки школьной программы (графики с модулем, кусочно-заданные функции, решение нестандартных уравнений и неравенств и др.). Знание этого материала и умение его применять в практической деятельности позволит школьникам решать разнообразные задачи различной сложности и подготовиться к успешной сдаче экзамена в новой форме итоговой аттестации.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занятие, а также все они в целом направлены на то, чтобы развить интерес школьников к предмету, познакомить их с новыми идеями и  методами, расширить представление об изучаемом в основном курсе материале, а главное, рассмотреть интересные задачи.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курс предлагает учащимся знакомство с математикой как с общекультурной ценностью, выработкой понимания ими того, что математика является инструментом познания окружающего мира и самого себя.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изучении предметов естественнонаучного цикла очень важное место занимает эксперимент и именно в процессе эксперимента и обсуждения его организации и результатов формируются и развиваются интересы ученика к данному предмету, то в математике эквивалентом эксперимента является решение задач. Собственно весь курс математики может быть построен и, как правило, строится на решении различных по степени важности и трудности задач.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 курса: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систематизация знаний и способов деятельности учащихся по математике за курс основной школы, подготовка обучающихся 9 класса к основному государственному экзамену по математике. </w:t>
      </w:r>
      <w:r w:rsidRPr="00AF76C7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Успешная сдача</w:t>
      </w:r>
      <w:r w:rsidR="008C23BA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ОГЭ, переход в 10 класс</w:t>
      </w:r>
      <w:bookmarkStart w:id="0" w:name="_GoBack"/>
      <w:bookmarkEnd w:id="0"/>
      <w:r w:rsidRPr="00AF76C7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курса: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(формирование познавательных и логических УУД)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"базы знаний" по алгебре, геометрии и реальной математике, позволяющей беспрепятственно оперировать математическим материалом вне зависимости от способа проверки знаний.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Научить правильной интерпретации спорных формулировок заданий.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навыки решения тестов.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максимально эффективно распределять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время, отведенное на выполнение задания.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успешной сдаче ОГЭ по математике.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5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(формирование регулятивных УУД)</w:t>
      </w:r>
      <w:r w:rsidRPr="00AF76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ставить перед собой цель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целеполагание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постановку учебной задачи на основе соотнесения того, что уже известно и усвоено учащимся, и того, что еще неизвестно;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свою работу -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40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форме сличения способа действия и его результата с заданным эталоном с целью обнаружения отклонений и отличий от эталона;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выделение и осознание учащимся того, что уже усвоено и что еще подлежит усвоению, осознание качества и уровня усвоения;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5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(формирование коммуникативных и личностных УУД)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слушать и вступать в диалог;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ответственность и аккуратность;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58" w:firstLine="9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коллективном обсуждении,  при этом учиться умению осознанно и произвольно строить речевое высказывание в устной и письменной форме;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58" w:firstLine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смыслообразование</w:t>
      </w:r>
      <w:proofErr w:type="spellEnd"/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 е. установлению учащимися связи между целью учебной деятельности и ее мотивом, другими словами, между результатом-продуктом учения, побуждающим деятельность, и тем, ради чего она осуществляется, самоорганизация.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 курса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совершенствование навыков познавательной, организационной деятельности;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недостатков ЗУН по математике.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Методы и формы обучения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формы обучения определяются требованиями обучения, с  учетом  индивидуальных и возрастных особенностей учащихся, развития и саморазвития личности. В связи с этим основные приоритеты методики изучения  курса: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через опыт и сотрудничество;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индивидуальных особенностей и потребностей учащихся;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интерактивность (работа в малых группах, ролевые игры, тренинги, вне занятий - метод проектов);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 - </w:t>
      </w:r>
      <w:proofErr w:type="spell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субъект – субъективный подход (большее внимание к личности учащегося, а не целям учителя, равноправное их взаимодействие).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с учащимися, безусловно, применимы такие формы работы, как лекция и семинар. Помимо этих традиционных форм рекомендуется использовать также дискуссии, выступления с докладами, содержащими отчет о выполнении индивидуального или группового домашнего задания или с содокладами, дополняющими лекцию учителя. Возможны различные формы творческой работы учащихся, как например, «защита решения», отчет по результатам «поисковой» работы на образовательных сайтах в Интернете по указанной теме. Таким образом, данный курс не исключает возможности проектной деятельности учащихся во внеурочное время. Итогом такой деятельности могут быть творческие работы.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Предлагаемый курс является развитием системы ранее приобретенных программных знаний, его цель - создать целостное представление о теме и значительно расширить спектр задач, посильных для учащихся. Все свойства, входящие в курс, и их доказательства не вызовут трудности у учащихся, т.к. не содержат громоздких выкладок,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каждое предыдущее готовит последующее. При направляющей роли учителя школьники могут самостоятельно сформулировать новые для них свойства и даже доказать их. Все должно располагать к самостоятельному поиску и повышать интерес к изучению предмета. Представляя учащимся возможность осмыслить свойства и их доказательства, учитель развивает геометрическую интуицию, без которой немыслимо творчество.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программа применима для различных групп школьников, в том числе, не имеющих хорошей подготовки. В этом случае, учитель может сузить требования и предложить в качестве домашних заданий создание творческих работ, при этом у детей развивается интуитивно-ассоциативное мышление,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несомненно, поможет им при выполнении заданий ОГЭ.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3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функция учителя в данном курсе состоит в «сопровождении» учащегося в его познавательной деятельности, коррекции ранее полученных учащимися ЗУН.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35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обучения отражают следующие четыре категории познавательной области: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Знание/понимание: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термином; владение различными эквивалентными представлениями (например, числа); распознавание (на основе определений, известных свойств, сформированных представлений); использование различных математических языков (символического, графического), переход от одного языка к другому; интерпретация.</w:t>
      </w:r>
      <w:proofErr w:type="gramEnd"/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Умение применить алгоритм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формулы как алгоритма вычислений; применение основных правил действий с числами, алгебраическими выражениями; решение основных типов уравнений, неравенств, систем, задач.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Умение решить математическую задачу: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задания, при решении которых требуется применение (актуализация) системы знаний; преобразование связей между известными фактами; включение известных понятий, приемов и способов решения в новые связи и отношения, умение распознать стандартную задачу в измененной формулировке.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Применение знаний в жизненных, реальных ситуациях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формулировка которых «облечена» в практическую ситуацию, знакомую учащимся и близкую их жизненному опыту.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Натуральные числа. Дроби. Рациональные числа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особенности десятичной системы счисления;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оперировать понятиями, связанными с делимостью натуральных чисел;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выражать числа в эквивалентных формах, выбирая наиболее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подходящую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конкретной ситуации;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и упорядочивать рациональные числа;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вычисления с рациональными числами, сочетая устные и письменные приёмы вычислений, применение калькулятора;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познакомиться с позиционными системами счисления с основаниями, отличными от 10;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натуральных числах и свойствах делимости;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начальные представления о множестве действительных чисел;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оперировать понятием квадратного корня, применять его в вычислениях.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развить представление о числе и числовых системах от натуральных до действительных чисел; о роли вычислений в практике;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 ходе решения задач элементарные представления, связанные с приближёнными значениями величин.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преобразования выражений, содержащих степени с целыми показателями и квадратные корни;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разложение многочленов на множители.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выполнять многошаговые преобразования рациональных выражений, применяя широкий набор </w:t>
      </w:r>
      <w:proofErr w:type="spell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пособов</w:t>
      </w:r>
      <w:proofErr w:type="spell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приёмов;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основные виды рациональных уравнений с одной переменной, системы двух уравнений с двумя переменными;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и применять терминологию и символику, связанные с отношением неравенства, свойства числовых неравенств;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аппарат неравен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задач из различных разделов курса.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Выпускник получит возможность научиться: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разнообразным приёмам доказательства неравенств; уверенно применять аппарат неравен</w:t>
      </w:r>
      <w:proofErr w:type="gram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ств дл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понятия. Числовые функции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и использовать функциональные понятия и язык (термины, символические обозначения);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графики элементарных функций; исследовать свойства числовых функций на основе изучения поведения их графиков;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последовательности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и использовать язык последовательностей (термины, символические обозначения);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 научиться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комбинированные задачи с применением формул n-</w:t>
      </w:r>
      <w:proofErr w:type="spell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</w:t>
      </w:r>
      <w:proofErr w:type="spell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члена и суммы первых n членов арифметической и геометрической прогрессии, применяя при этом аппарат уравнений и неравенств;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простейшие способы представления и анализа статистических данных.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возможность приобрести первоначальный опыт организации сбора данных при проведении опроса общественного мнения, осуществлять их </w:t>
      </w:r>
      <w:proofErr w:type="spell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</w:t>
      </w:r>
      <w:proofErr w:type="gram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,п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редставлять</w:t>
      </w:r>
      <w:proofErr w:type="spell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 опроса в виде таблицы, диаграммы.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Случайные события и вероятность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относительную частоту и вероятность случайного события.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Комбинаторика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научится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комбинаторные задачи на нахождение числа объектов или комбинаций.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возможность научиться некоторым специальным приёмам решения комбинаторных задач.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Наглядная геометрия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распознавать на чертежах, рисунках, моделях и в окружающем мире плоские и пространственные геометрические фигуры;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распознавать развёртки куба, прямоугольного параллелепипеда, правильной пирамиды, цилиндра и конуса;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строить развёртки куба и прямоугольного параллелепипеда;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определять по линейным размерам развёртки фигуры линейные размеры самой фигуры и наоборот;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вычислять объём прямоугольного параллелепипеда.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научиться вычислять объёмы пространственных геометрических фигур, составленных из прямоугольных параллелепипедов;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углубить и развить представления о пространственных геометрических фигурах;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научиться применять понятие развёртки для выполнения практических расчётов.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Геометрические фигуры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пользоваться языком геометрии для описания предметов окружающего мира и их взаимного расположения;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распознавать и изображать на чертежах и рисунках геометрические фигуры и их конфигурации;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оперировать с начальными понятиями тригонометрии и выполнять элементарные операции над функциями углов;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несложные задачи на построение, применяя основные алгоритмы построения с помощью циркуля и линейки;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простейшие планиметрические задачи в пространстве.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традиционной схемой решения задач на построение с помощью циркуля и линейки: анализ, построение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доказательство и исследование;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исследования свой</w:t>
      </w:r>
      <w:proofErr w:type="gram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ств пл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аниметрических фигур с помощью компьютерных программ;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Измерение геометрических величин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вычислять площади треугольников, прямоугольников, параллелограммов, трапеций, кругов и секторов;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вычислять длину окружности, длину дуги окружности;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•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решать задачи на доказательство с использованием формул длины окружности и длины дуги окружности, формул площадей фигур;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вычислять площади фигур, составленных из двух или более прямоугольников, параллелограммов, треугольников, круга и сектора;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вычислять площади многоугольников, используя отношения равновеликости и </w:t>
      </w:r>
      <w:proofErr w:type="spellStart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равносоставленности</w:t>
      </w:r>
      <w:proofErr w:type="spell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Координаты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вычислять длину отрезка по координатам его концов; вычислять координаты середины отрезка;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координатный метод для изучения свой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ямых и окружностей.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координатным методом решения задач на вычисления и доказательства;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2027"/>
        <w:gridCol w:w="2027"/>
        <w:gridCol w:w="2027"/>
        <w:gridCol w:w="2031"/>
      </w:tblGrid>
      <w:tr w:rsidR="00AF76C7" w:rsidRPr="00AF76C7" w:rsidTr="00AF76C7">
        <w:trPr>
          <w:trHeight w:val="351"/>
        </w:trPr>
        <w:tc>
          <w:tcPr>
            <w:tcW w:w="10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В ОСВОЕНИИ ШКОЛЬНИКАМИ  УУД ПО ЗАВЕРШЕНИИ ОБУЧЕНИЯ</w:t>
            </w:r>
          </w:p>
        </w:tc>
      </w:tr>
      <w:tr w:rsidR="00AF76C7" w:rsidRPr="00AF76C7" w:rsidTr="00AF76C7">
        <w:trPr>
          <w:trHeight w:val="331"/>
        </w:trPr>
        <w:tc>
          <w:tcPr>
            <w:tcW w:w="1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Личностные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Специально-предметные УУД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Метапредметные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УУД</w:t>
            </w:r>
          </w:p>
        </w:tc>
      </w:tr>
      <w:tr w:rsidR="00AF76C7" w:rsidRPr="00AF76C7" w:rsidTr="00AF76C7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Регулятивные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Познавательные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Коммуникативные</w:t>
            </w:r>
          </w:p>
        </w:tc>
      </w:tr>
      <w:tr w:rsidR="00AF76C7" w:rsidRPr="00AF76C7" w:rsidTr="00AF76C7">
        <w:trPr>
          <w:trHeight w:val="9124"/>
        </w:trPr>
        <w:tc>
          <w:tcPr>
            <w:tcW w:w="1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-положительное отношение к урокам математики;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-умение признавать собственные ошибки;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-формирование ценностных ориентаций (</w:t>
            </w:r>
            <w:proofErr w:type="spell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саморегуляция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стимулирование, достижение и др.);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-формирование математической компетентности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сфере личностных </w:t>
            </w:r>
            <w:proofErr w:type="spell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ууд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у выпускников будут сформированы внутренняя позиция </w:t>
            </w:r>
            <w:proofErr w:type="gram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обучающегося</w:t>
            </w:r>
            <w:proofErr w:type="gram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адекватная мотивация учебной деятельности, включая учебные и познавательные мотивы, ориентация на моральные нормы и их выполнение.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--выполнять основные действия со степенями с целыми показателями, с многочленами и алгебраическими дробями; выполнять тождественные преобразования рациональных выражений;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--применять свойства арифметических квадратов корней для вычисления значений и преобразований числовых выражений, содержащих квадратные корни;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--решать текстовые задачи алгебраическим методом,  проводить отбор решений, исходя из формулировки задачи;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--определять координаты точки плоскости, строить точки с заданными координатами; изображать множество решений линейного неравенства;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--определять свойства функции по ее графику; применять графические представления при решении уравнений, систем, неравенств;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--описывать свойства изученных функций, строить их графики.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-отслеживать цель учебной деятельности (с опорой на маршрутные листы) и </w:t>
            </w:r>
            <w:proofErr w:type="spell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внеучебной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(с опорой на развороты проектной деятельности);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-учитывать ориентиры, данные учителем, при освоении нового учебного материала;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-проверять результаты вычислений;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-адекватно воспринимать указания на ошибки и исправлять найденные ошибки.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-оценивать собственные успехи в вычислительной деятельности;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-планировать шаги по устранению пробелов (знание состава чисел).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сфере регулятивных </w:t>
            </w:r>
            <w:proofErr w:type="spell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ууд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выпускники смогут овладеть всеми типами </w:t>
            </w:r>
            <w:proofErr w:type="spell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</w:t>
            </w:r>
            <w:proofErr w:type="gram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.д</w:t>
            </w:r>
            <w:proofErr w:type="gram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ейств.направленных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на организацию своей работы в ОУ и вне его,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и их выполнение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--анализировать условие задачи (выделять числовые данные и цель — что известно, что требуется найти);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-сопоставлять схемы и условия текстовых задач;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-устанавливать закономерности и использовать их при выполнении заданий;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-осуществлять синтез числового выражения, условия текстовой задачи (восстановление условия по рисунку, схеме, краткой записи);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-сравнивать и классифицировать изображенные предметы и геометрические фигуры по заданным критериям;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-понимать информацию, представленную в виде текста, схемы, таблицы.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-видеть аналогии и использовать их при освоении приемов вычислений;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-конструировать геометрические фигуры из заданных частей; достраивать часть до заданной геометрической фигуры; мысленно делить геометрическую фигуру на части;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-сопоставлять информацию, представленную в разных видах;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-выбирать задание </w:t>
            </w:r>
            <w:proofErr w:type="gram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из</w:t>
            </w:r>
            <w:proofErr w:type="gram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предложенных, основываясь на своих интересах.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сфере познавательных УУД выпускники научатся воспринимать и анализировать сообщения и важнейшие их компоненты-тексты, использовать знаково-символические средства, в том числе овладевают действием моделирования, а также широким спектром логических  действий и операций, включая общие приемы решения задач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--сотрудничать с товарищами при выполнении заданий: устанавливать и соблюдать очерёдность действий, сравнивать полученные результаты, выслушивать партнера, корректно сообщать товарищу об ошибках;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-задавать вопросы с целью получения нужной информации;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-организовывать взаимопроверку выполненной работы;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-высказывать свое мнение при обсуждении задания</w:t>
            </w:r>
          </w:p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сфере коммуникативных </w:t>
            </w:r>
            <w:proofErr w:type="spell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ууд</w:t>
            </w:r>
            <w:proofErr w:type="spell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выпускники приобретут умения учитывать позицию собеседник</w:t>
            </w:r>
            <w:proofErr w:type="gramStart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а(</w:t>
            </w:r>
            <w:proofErr w:type="gramEnd"/>
            <w:r w:rsidRPr="00AF76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партнерства),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 заданий.</w:t>
            </w:r>
          </w:p>
        </w:tc>
      </w:tr>
    </w:tbl>
    <w:p w:rsidR="00AF76C7" w:rsidRPr="00AF76C7" w:rsidRDefault="00AF76C7" w:rsidP="00AF76C7">
      <w:pPr>
        <w:shd w:val="clear" w:color="auto" w:fill="FFFFFF"/>
        <w:spacing w:after="0" w:line="240" w:lineRule="auto"/>
        <w:ind w:left="439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439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 (34часа)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403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Арифметика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Натуральные числа. 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натуральным показателем.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2.Рациональные числа.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(абсолютная величина) числа. Сравнение рациональных чисел. Арифметические действия с рациональными числами. Степень с целым показателем. Числовые выражения, порядок действий в них, использование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скобок. Законы арифметических действий: переместительный, сочетательный, распределительный.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числа. Квадратный корень из числа.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третьей степени.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о корне n-ой степени из числа. 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Действительные числа как бесконечные десятичные дроби. Сравнение действительных чисел, арифметические действия над ними. Этапы развития представлений о числе. Измерения, приближения, оценки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объектов окружающего нас мира (от элементарных частиц до Вселенной), длительность процессов в окружающем нас мире. Представление зависимости между величинами в виде формул. Выделение множителя – степени десяти в записи числа.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Алгебра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Алгебраические дроби. Арифметические операции над алгебраическими дробями.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 суммы и куб разности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Формула разности квадратов,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суммы кубов и разности кубов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Разложение многочлена на множители. Квадратный трехчлен.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полного квадрата в квадратном трехчлене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Теорема Виета. Разложение квадратного трехчлена на линейные множители. Многочлены с одной переменной. Степень многочлена. Корень многочлена.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Алгебраическая дробь. Сокращение дробей. Действия с алгебраическими дробями.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Рациональные выражения и их преобразования. Свойства квадратных корней и их применение в вычислениях.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Уравнения и неравенства.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Уравнение с одной переменной. Корень уравнения. Линейное уравнение. Квадратное уравнение: формула корней квадратного уравнения, Решение рациональных уравнений. Примеры решения уравнений высших степеней; методы замены переменной, разложения на множители.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Неравенство с одной переменной. Решение неравенства. Линейные неравенства с одной переменной и их системы. Квадратные неравенства.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Примеры решения дробно-линейных неравенств.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неравенства и их свойства.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Доказательство числовых и алгебраических неравенств.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 от словесной формулировки соотношений между величинами алгебраической.       Решение текстовых задач алгебраическим способом.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последовательности.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функции. Область определения функции. Способы задания функции. График функции,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возрастание и убывание функции, наибольшее и наименьшее значения функции, нули функции, промежутки </w:t>
      </w:r>
      <w:proofErr w:type="spell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знакопостоянства</w:t>
      </w:r>
      <w:proofErr w:type="spell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Чтение графиков функций.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ось симметрии.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Степенные функции с натуральным показателем, их графики.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 графических зависимостей, отражающих реальные процессы: колебание, показательный </w:t>
      </w:r>
      <w:proofErr w:type="spell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proofErr w:type="gram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исловые</w:t>
      </w:r>
      <w:proofErr w:type="spellEnd"/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функции, описывающие эти процессы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Параллельный перенос графиков вдоль осей координат и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симметрия относительно осей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Координаты.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чисел точками координатной прямой. Геометрический смысл модуля числа. Числовые промежутки: интервал, отрезок, луч.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Формула расстояния между точками координатной прямой.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Уравнение окружности с центром в начале координат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 любой заданной точке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Графическая интерпретация уравнений с двумя переменными и их систем, неравен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 дв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 переменными и их систем.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Начальные понятия и теоремы геометрии.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геометрии из практики.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 и тела. Равенство в геометрии.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Точка, прямая и плоскость.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геометрическом месте точек.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Расстояние. Отрезок, луч. Ломаная.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Угол. Прямой угол. Острые и тупые углы. Вертикальные и смежные углы. Биссектриса угла и ее свойства.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Параллельные и пересекающиеся прямые. Перпендикулярность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Теоремы о параллельности и перпендикулярности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Свойство серединного перпендикуляра к отрезку. Перпендикуляр и наклонная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прямой. Многоугольники. Окружность и круг.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Треугольник.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Прямоугольные, остроугольные, и тупоугольные треугольники.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равенства треугольников. Неравенство треугольника. Сумма углов треугольника. Внешние углы треугольника. Зависимость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величинам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 и углов треугольника.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 Фалеса. Подобие треугольников; коэффициент подобия. Признаки подобия треугольников.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Теорема косинусов и теорема синусов; примеры их применения для вычисления элементов треугольника.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Замечательные точки треугольника: точки пересечения серединных перпендикуляров, биссектрис, медиан.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Четырехугольник.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Многоугольники.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Окружность и круг.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Центр, радиус, диаметр. Дуга, хорда. Сектор, сегмент. Центральный, вписанный угол; величина вписанного угла. Взаимное расположение прямой и окружности,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двух окружностей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Касательная и секущая к окружности, равенство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касательных, проведенных из одной точки.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Метрические соотношения в окружности: свойства секущих, касательных, хорд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Окружность, вписанная в треугольник, и окружность, описанная около треугольника. Вписанные и описанные четырехугольники.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Вписанные и описанные окружности правильного многоугольника.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отрезка. Длина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периметр многоугольника.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Расстояние от точки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прямой. Расстояние между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параллельными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прямыми. Длина окружности, число </w:t>
      </w:r>
      <w:r w:rsidRPr="00AF76C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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длина дуги. Величина угла. Градусная мера угла, соответствие между величиной угла и длиной дуги окружности.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площади плоских фигур. Равносоставленные и равновеликие фигуры.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периметр и радиус вписанной окружности, формула Герона. Площадь четырехугольника.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круга и площадь сектора.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площадями подобных фигур.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260" w:firstLine="18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логики, комбинаторики,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статистики и теории вероятностей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Доказательство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Определения, доказательства, аксиомы и теоремы; следствия.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Необходимые и достаточные условия.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</w:t>
      </w:r>
      <w:proofErr w:type="spell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Доказательство от противного. Прямая и обратная теоремы.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об аксиоматике и аксиоматическом построении геометрии. Пятый постулат Эвклида и его история.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Множества и комбинаторика.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Множество. Элемент множества, подмножество. Объединение и пересечение множеств. Диаграммы Эйлера.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решения комбинаторных задач: перебор вариантов, правило умножения.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Статистические данные.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Представление данных в виде таблиц, диаграмм, графиков.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измерений. Понятие о статистическом выводе на основе выборки.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примеры случайных событий.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Вероятность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Частота события, вероятность. Равновозможные события и подсчет их вероятности. Представление о геометрической вероятности.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Итоговый контрольный тест.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элективного курса  содержит три  модуля: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«Алгебра»(1 и 2 части), «Геометрия»(1и 2 части), «Реальная математика».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модуле «Алгебра»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отрабатываются навыки решения алгебраических </w:t>
      </w:r>
      <w:r w:rsidR="008C23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заданий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ОГЭ. В этом блоке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 владение  основными  алгоритмами,  знание  и  понимание ключевых  элементов  содержания (математических  понятий,  их  свойств, приемов решения задач и пр.), умение пользоваться математической записью, применять знания к решению  математических  задач,  не  сводящиеся  к  прямому  применению алгоритма.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Задания 2 части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на проверку владения материалом на повышенном уровне. Их назначение – дифференцировать хорошо успевающих школьников по уровням подготовки, выявить наиболее подготовленную часть выпус</w:t>
      </w:r>
      <w:r w:rsidR="008C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кников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части содержат задания повышенного уровня сложности, которые направлены на проверку таких качеств математической подготовки выпускников, как: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уверенное  владение  формально-оперативным  алгебраическим аппаратом; 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решить  планиметрическую  задачу,  применяя  различные теоретические знания курса геометрии;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решить  комплексную  задачу,  включающую  в  себя  знания  из разных тем курса; 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математически грамотно и ясно записать решение, приводя при этом необходимые пояснения и обоснования; 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AF76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широким спектром приемов и способов рассуждений.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Модуль «Геометрия»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геометрические </w:t>
      </w:r>
      <w:r w:rsidR="008C23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</w:t>
      </w:r>
      <w:r w:rsidR="008C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ОГЭ.   В этом блоке повторяются основные геометрические сведения, и отрабатывается навык решения геометрических задач.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Задания части 2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на проверку умения решать планиметрическую задачу, применяя различные теоретические знания курса геометрии; умения математически грамотно и ясно записывать решение, приводя при этом необходимые пояснения и обоснования; владение широким спектром приемов и способов рассуждений.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«Реальная математика»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задачи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ОГЭ.  Практико-ориентированные задания подчеркивают важность освоения таких математических компетенций, как умение применять задания в практической жизни и в смежных областях.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left="10"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Методический комментарий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Элективные занятия по каждой теме целесообразно разбивать на этапы (блоки). Каждая тема начинается с повторения основных теорем и</w:t>
      </w:r>
      <w:r w:rsidRPr="00AF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формул, а также рассмотрения новых, не входящих в основную программу, но необходимых при решении ряда задач на экзамене. Выделяется первый блок «Основные сведения». Для экономии времени используются таблицы (раздаточный материал) с формулами и рисунками, опорные плакаты, слайдовая презентация.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блок «Решаем вместе» предполагает разбор решений опорных демонстрационных задач, использующих основные теоремы и формулы данного раздела и решаемые разными способами, повторяется алгоритм решения задач по теме. Учителем уделяется серьезное внимание разбору типичных ошибок в ходе решения задания, а также записи ответа в экзаменационный бланк. Решаются задания из части 1 экзаменационной работы с выбором одного ответа из  четырех  предложенных  вариантов, с  кратким  ответом   и  на  установление  соответствия  между  объектами  двух множеств.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 продолжается решением задач группами и самостоятельным решением. Это блоки  «Решаем в группах» и «Решаем сами». В ходе решения задач рекомендуется придерживаться принципа «От простого к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 руководством учителя.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необходимо поощрять стремление учащихся работать в индивидуальном режиме. На всех типах занятий учителю следует поддерживать  активный диалог с учащимися. Учитель систематически осуществляет мониторинг достижения обязательных результатов обучения, своевременно осуществляет коррекцию знаний учащихся.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Аппарат контроля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коррекции знаний учащихся проводится на основании мониторинга отслеживания результатов обучения. 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</w:t>
      </w:r>
      <w:proofErr w:type="gramStart"/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тематический план</w:t>
      </w:r>
    </w:p>
    <w:tbl>
      <w:tblPr>
        <w:tblW w:w="9854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5228"/>
        <w:gridCol w:w="1698"/>
        <w:gridCol w:w="936"/>
        <w:gridCol w:w="1191"/>
      </w:tblGrid>
      <w:tr w:rsidR="00AF76C7" w:rsidRPr="00AF76C7" w:rsidTr="00AF76C7">
        <w:trPr>
          <w:trHeight w:val="306"/>
        </w:trPr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(темы) модуля</w:t>
            </w: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AF76C7" w:rsidRPr="00AF76C7" w:rsidTr="00AF76C7">
        <w:trPr>
          <w:trHeight w:val="2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AF76C7" w:rsidRPr="00AF76C7" w:rsidTr="00AF76C7">
        <w:trPr>
          <w:trHeight w:val="273"/>
        </w:trPr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задания базового уровня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76C7" w:rsidRPr="00AF76C7" w:rsidTr="00AF76C7">
        <w:trPr>
          <w:trHeight w:val="258"/>
        </w:trPr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базового уровня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76C7" w:rsidRPr="00AF76C7" w:rsidTr="00AF76C7">
        <w:trPr>
          <w:trHeight w:val="273"/>
        </w:trPr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Реальная математика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76C7" w:rsidRPr="00AF76C7" w:rsidTr="00AF76C7">
        <w:trPr>
          <w:trHeight w:val="345"/>
        </w:trPr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повышенного уровня сложности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76C7" w:rsidRPr="00AF76C7" w:rsidTr="00AF76C7">
        <w:trPr>
          <w:trHeight w:val="258"/>
        </w:trPr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76C7" w:rsidRPr="00AF76C7" w:rsidTr="00AF76C7">
        <w:trPr>
          <w:trHeight w:val="273"/>
        </w:trPr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    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Модуль 1.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Алгебраические задания базового уровня.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Введение: цель и содержание элективного курса, формы контроля. Обыкновенные и десятичные дроби. Стандартный вид числа. Округление и сравнение чисел. Буквенные выражения.   Область допустимых значений. Формулы. Степень с целым показателем. Многочлены. Преобразование выражений. Разложение многочленов на множители. 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Алгебраические дроби. Сокращение алгебраических дробей. Преобразования рациональных выражений. Квадратные корни. Линейные и квадратные уравнения. Системы уравнений. Неравенства с одной переменной и системы неравенств. Решение квадратных неравенств. Последовательности и прогрессии. Рекуррентные формулы. Задачи, решаемые с помощью прогрессий.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на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координатной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прямой. Представление решений неравенств и их систем на </w:t>
      </w:r>
      <w:proofErr w:type="gramStart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координатной</w:t>
      </w:r>
      <w:proofErr w:type="gramEnd"/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прямой. Функции и графики. Особенности расположения в координатной плоскости графиков некоторых функций в зависимости от значения параметров, входящих в формулы. Зависимость между величинами.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Модуль 2.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Геометрические задачи  базового уровня.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 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Треугольники, четырехугольники. Равенство треугольников, подобие. Формулы площади. Пропорциональные отрезки. Окружности. Углы: вписанные и центральные.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Модуль 3.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Реальная математика.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Проценты. Составление математической модели по условию задачи. Текстовые задачи на практический расчет. Чтение графиков и диаграмм. Элементы комбинаторики, статистики и теории вероятностей. Выражение величины из формулы.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 повышенного уровня сложности.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алгебраических выражений. Уравнения, неравенства, системы. Исследование функции и построение графика. Кусочно-заданные функции. Построение графиков с модулем.  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 Расположение корней квадратного трехчлена. Параметры a, b, c и корни квадратного трехчлена. Геометрические задачи.</w:t>
      </w:r>
    </w:p>
    <w:p w:rsidR="00AF76C7" w:rsidRPr="00AF76C7" w:rsidRDefault="00AF76C7" w:rsidP="00AF7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Итоговое занятие.</w:t>
      </w:r>
      <w:r w:rsidRPr="00AF7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итогового контрольного теста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76C7" w:rsidRPr="00AF76C7" w:rsidRDefault="00AF76C7" w:rsidP="00AF76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8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011"/>
        <w:gridCol w:w="1766"/>
        <w:gridCol w:w="354"/>
        <w:gridCol w:w="684"/>
        <w:gridCol w:w="303"/>
        <w:gridCol w:w="956"/>
      </w:tblGrid>
      <w:tr w:rsidR="00AF76C7" w:rsidRPr="00AF76C7" w:rsidTr="00AF76C7">
        <w:trPr>
          <w:trHeight w:val="477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занят</w:t>
            </w:r>
          </w:p>
        </w:tc>
        <w:tc>
          <w:tcPr>
            <w:tcW w:w="54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1. Алгебраические задания базового уровня (13 часов)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7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Вычисления (2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и десятичные дроби. Стандартный вид числа.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8C23BA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="00AF76C7"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Уравнения и неравенства (3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и квадратные уравнения.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и квадратные неравенства. Системы неравенств.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Координатная прямая. Графики (3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на </w:t>
            </w:r>
            <w:proofErr w:type="gramStart"/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прямой. </w:t>
            </w: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Представление решений неравенств и их систем на </w:t>
            </w:r>
            <w:proofErr w:type="gramStart"/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09,10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функций и их свойства.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Алгебраические выражения(2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Алгебраические дроби, степени. Допустимые значения переменной.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Последовательности (2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537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последовательности. Прогрессии.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497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497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Обобщающий тест модуля «Алгебра» базового уровня.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497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2.</w:t>
            </w: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Геометрические задачи  базового уровня  (6 часов)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35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Подсчет углов(2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Треугольник. Четырехугольник. Окружность.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3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19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Площади фигур (2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19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Четырехугольники. Треугольник. Окружность и круг.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19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19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Выбор верных утверждений(1 час)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19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задания.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19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Обобщающий тест модуля «Геометрия» базового уровня.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5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3. Реальная математика (6 часов)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5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Графики и диаграммы. Текстовые задачи (3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2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графиков и диаграмм.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на практический расчет.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варианты. Самостоятельная работа.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5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Реальная планиметрия. Теория вероятностей (2 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733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практической направленности.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комбинаторики и теории вероятностей.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Обобщающий тест модуля «Реальная математика».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358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 и 2.</w:t>
            </w: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повышенного уровня сложности  (6 часов)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563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Преобразования алгебраических выражений.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3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Уравнения,  неравенства, системы.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функции и построение графика. Задания с параметром.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35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rPr>
          <w:trHeight w:val="397"/>
        </w:trPr>
        <w:tc>
          <w:tcPr>
            <w:tcW w:w="7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Итоговое занятие (3часа)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AF76C7" w:rsidRPr="00AF76C7" w:rsidTr="00AF76C7">
        <w:trPr>
          <w:trHeight w:val="378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13.05  20.05  27.05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76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76C7" w:rsidRPr="00AF76C7" w:rsidTr="00AF76C7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76C7" w:rsidRPr="00AF76C7" w:rsidRDefault="00AF76C7" w:rsidP="00AF76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</w:tr>
    </w:tbl>
    <w:p w:rsidR="00AF76C7" w:rsidRPr="00AF76C7" w:rsidRDefault="00AF76C7" w:rsidP="00AF7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25ABC" w:rsidRDefault="00A25AB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A2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25">
    <w:multiLevelType w:val="hybridMultilevel"/>
    <w:lvl w:ilvl="0" w:tplc="35534519">
      <w:start w:val="1"/>
      <w:numFmt w:val="decimal"/>
      <w:lvlText w:val="%1."/>
      <w:lvlJc w:val="left"/>
      <w:pPr>
        <w:ind w:left="720" w:hanging="360"/>
      </w:pPr>
    </w:lvl>
    <w:lvl w:ilvl="1" w:tplc="35534519" w:tentative="1">
      <w:start w:val="1"/>
      <w:numFmt w:val="lowerLetter"/>
      <w:lvlText w:val="%2."/>
      <w:lvlJc w:val="left"/>
      <w:pPr>
        <w:ind w:left="1440" w:hanging="360"/>
      </w:pPr>
    </w:lvl>
    <w:lvl w:ilvl="2" w:tplc="35534519" w:tentative="1">
      <w:start w:val="1"/>
      <w:numFmt w:val="lowerRoman"/>
      <w:lvlText w:val="%3."/>
      <w:lvlJc w:val="right"/>
      <w:pPr>
        <w:ind w:left="2160" w:hanging="180"/>
      </w:pPr>
    </w:lvl>
    <w:lvl w:ilvl="3" w:tplc="35534519" w:tentative="1">
      <w:start w:val="1"/>
      <w:numFmt w:val="decimal"/>
      <w:lvlText w:val="%4."/>
      <w:lvlJc w:val="left"/>
      <w:pPr>
        <w:ind w:left="2880" w:hanging="360"/>
      </w:pPr>
    </w:lvl>
    <w:lvl w:ilvl="4" w:tplc="35534519" w:tentative="1">
      <w:start w:val="1"/>
      <w:numFmt w:val="lowerLetter"/>
      <w:lvlText w:val="%5."/>
      <w:lvlJc w:val="left"/>
      <w:pPr>
        <w:ind w:left="3600" w:hanging="360"/>
      </w:pPr>
    </w:lvl>
    <w:lvl w:ilvl="5" w:tplc="35534519" w:tentative="1">
      <w:start w:val="1"/>
      <w:numFmt w:val="lowerRoman"/>
      <w:lvlText w:val="%6."/>
      <w:lvlJc w:val="right"/>
      <w:pPr>
        <w:ind w:left="4320" w:hanging="180"/>
      </w:pPr>
    </w:lvl>
    <w:lvl w:ilvl="6" w:tplc="35534519" w:tentative="1">
      <w:start w:val="1"/>
      <w:numFmt w:val="decimal"/>
      <w:lvlText w:val="%7."/>
      <w:lvlJc w:val="left"/>
      <w:pPr>
        <w:ind w:left="5040" w:hanging="360"/>
      </w:pPr>
    </w:lvl>
    <w:lvl w:ilvl="7" w:tplc="35534519" w:tentative="1">
      <w:start w:val="1"/>
      <w:numFmt w:val="lowerLetter"/>
      <w:lvlText w:val="%8."/>
      <w:lvlJc w:val="left"/>
      <w:pPr>
        <w:ind w:left="5760" w:hanging="360"/>
      </w:pPr>
    </w:lvl>
    <w:lvl w:ilvl="8" w:tplc="35534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24">
    <w:multiLevelType w:val="hybridMultilevel"/>
    <w:lvl w:ilvl="0" w:tplc="99713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24">
    <w:abstractNumId w:val="13024"/>
  </w:num>
  <w:num w:numId="13025">
    <w:abstractNumId w:val="130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C7"/>
    <w:rsid w:val="00004733"/>
    <w:rsid w:val="00004909"/>
    <w:rsid w:val="000079E4"/>
    <w:rsid w:val="00017206"/>
    <w:rsid w:val="000220D1"/>
    <w:rsid w:val="00023588"/>
    <w:rsid w:val="000241E8"/>
    <w:rsid w:val="000313AC"/>
    <w:rsid w:val="00040598"/>
    <w:rsid w:val="0004082C"/>
    <w:rsid w:val="000418A6"/>
    <w:rsid w:val="00042A99"/>
    <w:rsid w:val="00066C95"/>
    <w:rsid w:val="00070385"/>
    <w:rsid w:val="00070534"/>
    <w:rsid w:val="00075F05"/>
    <w:rsid w:val="00083909"/>
    <w:rsid w:val="000A251E"/>
    <w:rsid w:val="000B1648"/>
    <w:rsid w:val="000B7B1F"/>
    <w:rsid w:val="000C6691"/>
    <w:rsid w:val="000D4484"/>
    <w:rsid w:val="000E33ED"/>
    <w:rsid w:val="000F77DD"/>
    <w:rsid w:val="00104A89"/>
    <w:rsid w:val="0011042F"/>
    <w:rsid w:val="0012433E"/>
    <w:rsid w:val="00132A3E"/>
    <w:rsid w:val="001349CE"/>
    <w:rsid w:val="001363A3"/>
    <w:rsid w:val="001424B8"/>
    <w:rsid w:val="00153225"/>
    <w:rsid w:val="00154F52"/>
    <w:rsid w:val="00164E73"/>
    <w:rsid w:val="00170576"/>
    <w:rsid w:val="00174B95"/>
    <w:rsid w:val="00177A9C"/>
    <w:rsid w:val="0019343F"/>
    <w:rsid w:val="001A6F46"/>
    <w:rsid w:val="001B1F22"/>
    <w:rsid w:val="001B61DF"/>
    <w:rsid w:val="001B7710"/>
    <w:rsid w:val="001C0843"/>
    <w:rsid w:val="001C758C"/>
    <w:rsid w:val="001D5E35"/>
    <w:rsid w:val="001E1CCF"/>
    <w:rsid w:val="001F11A3"/>
    <w:rsid w:val="001F25E4"/>
    <w:rsid w:val="001F458E"/>
    <w:rsid w:val="001F5F6F"/>
    <w:rsid w:val="0020667E"/>
    <w:rsid w:val="002173B1"/>
    <w:rsid w:val="00221976"/>
    <w:rsid w:val="002300F8"/>
    <w:rsid w:val="00233BF9"/>
    <w:rsid w:val="00246E33"/>
    <w:rsid w:val="0024798C"/>
    <w:rsid w:val="00250912"/>
    <w:rsid w:val="00251F63"/>
    <w:rsid w:val="00253D91"/>
    <w:rsid w:val="0026372F"/>
    <w:rsid w:val="002806EA"/>
    <w:rsid w:val="00280BF5"/>
    <w:rsid w:val="00282C1E"/>
    <w:rsid w:val="002A7AE1"/>
    <w:rsid w:val="002B6F7D"/>
    <w:rsid w:val="002C1E45"/>
    <w:rsid w:val="002D5BFF"/>
    <w:rsid w:val="002E161F"/>
    <w:rsid w:val="002E37A7"/>
    <w:rsid w:val="002E42B7"/>
    <w:rsid w:val="002E5D2A"/>
    <w:rsid w:val="002E6FAB"/>
    <w:rsid w:val="002F25B9"/>
    <w:rsid w:val="002F5BD0"/>
    <w:rsid w:val="002F7AEB"/>
    <w:rsid w:val="0030063F"/>
    <w:rsid w:val="00301CD6"/>
    <w:rsid w:val="00306A8A"/>
    <w:rsid w:val="00307B33"/>
    <w:rsid w:val="00311CF0"/>
    <w:rsid w:val="00314CB3"/>
    <w:rsid w:val="00315FE5"/>
    <w:rsid w:val="00317C6E"/>
    <w:rsid w:val="00320901"/>
    <w:rsid w:val="00330161"/>
    <w:rsid w:val="00330763"/>
    <w:rsid w:val="0034473B"/>
    <w:rsid w:val="003517FB"/>
    <w:rsid w:val="0036329E"/>
    <w:rsid w:val="00366589"/>
    <w:rsid w:val="003771C7"/>
    <w:rsid w:val="00387620"/>
    <w:rsid w:val="00392241"/>
    <w:rsid w:val="003A05A6"/>
    <w:rsid w:val="003A0999"/>
    <w:rsid w:val="003A330E"/>
    <w:rsid w:val="003A5447"/>
    <w:rsid w:val="003C0310"/>
    <w:rsid w:val="003C1231"/>
    <w:rsid w:val="003C2831"/>
    <w:rsid w:val="003C5DB5"/>
    <w:rsid w:val="003C6876"/>
    <w:rsid w:val="003D34D5"/>
    <w:rsid w:val="003E0B62"/>
    <w:rsid w:val="003E50C1"/>
    <w:rsid w:val="003F004C"/>
    <w:rsid w:val="003F1171"/>
    <w:rsid w:val="003F1769"/>
    <w:rsid w:val="003F4CEA"/>
    <w:rsid w:val="00415039"/>
    <w:rsid w:val="00416ABB"/>
    <w:rsid w:val="00434942"/>
    <w:rsid w:val="00442C7E"/>
    <w:rsid w:val="00442E2F"/>
    <w:rsid w:val="00446B4B"/>
    <w:rsid w:val="004545ED"/>
    <w:rsid w:val="00463D87"/>
    <w:rsid w:val="00464A80"/>
    <w:rsid w:val="00465ECB"/>
    <w:rsid w:val="00474C2F"/>
    <w:rsid w:val="00475902"/>
    <w:rsid w:val="004872D5"/>
    <w:rsid w:val="004A0167"/>
    <w:rsid w:val="004A5871"/>
    <w:rsid w:val="004C13DF"/>
    <w:rsid w:val="004C1963"/>
    <w:rsid w:val="004C40E8"/>
    <w:rsid w:val="004C4AF8"/>
    <w:rsid w:val="004D1B9D"/>
    <w:rsid w:val="004D5697"/>
    <w:rsid w:val="004E1531"/>
    <w:rsid w:val="004E2EEC"/>
    <w:rsid w:val="004E380C"/>
    <w:rsid w:val="004E49B6"/>
    <w:rsid w:val="004E7022"/>
    <w:rsid w:val="004F2F9C"/>
    <w:rsid w:val="004F3762"/>
    <w:rsid w:val="004F3D25"/>
    <w:rsid w:val="004F63F3"/>
    <w:rsid w:val="00501B2D"/>
    <w:rsid w:val="0052780B"/>
    <w:rsid w:val="00546392"/>
    <w:rsid w:val="00555989"/>
    <w:rsid w:val="005611C3"/>
    <w:rsid w:val="00561DAE"/>
    <w:rsid w:val="00563D87"/>
    <w:rsid w:val="00564C0F"/>
    <w:rsid w:val="005710D5"/>
    <w:rsid w:val="00574C37"/>
    <w:rsid w:val="00580C24"/>
    <w:rsid w:val="00582343"/>
    <w:rsid w:val="00590B52"/>
    <w:rsid w:val="00591577"/>
    <w:rsid w:val="005964A8"/>
    <w:rsid w:val="005A045E"/>
    <w:rsid w:val="005A1471"/>
    <w:rsid w:val="005A28F5"/>
    <w:rsid w:val="005A6CB6"/>
    <w:rsid w:val="005B1CBA"/>
    <w:rsid w:val="005B347C"/>
    <w:rsid w:val="005C24D3"/>
    <w:rsid w:val="005C4B43"/>
    <w:rsid w:val="005D1849"/>
    <w:rsid w:val="005D24F1"/>
    <w:rsid w:val="005E337F"/>
    <w:rsid w:val="005E514E"/>
    <w:rsid w:val="005E6B86"/>
    <w:rsid w:val="005E6F3D"/>
    <w:rsid w:val="005F46D7"/>
    <w:rsid w:val="005F6B3A"/>
    <w:rsid w:val="005F7135"/>
    <w:rsid w:val="005F7229"/>
    <w:rsid w:val="005F788D"/>
    <w:rsid w:val="0060438F"/>
    <w:rsid w:val="0060519A"/>
    <w:rsid w:val="00606260"/>
    <w:rsid w:val="00606E87"/>
    <w:rsid w:val="0062129E"/>
    <w:rsid w:val="00627A99"/>
    <w:rsid w:val="00634BDD"/>
    <w:rsid w:val="00635F54"/>
    <w:rsid w:val="00644050"/>
    <w:rsid w:val="00653B79"/>
    <w:rsid w:val="0066261C"/>
    <w:rsid w:val="00664C70"/>
    <w:rsid w:val="006709E2"/>
    <w:rsid w:val="00674A88"/>
    <w:rsid w:val="00675076"/>
    <w:rsid w:val="006835E3"/>
    <w:rsid w:val="00686438"/>
    <w:rsid w:val="0069135F"/>
    <w:rsid w:val="006A7EFB"/>
    <w:rsid w:val="006B46E9"/>
    <w:rsid w:val="006B4D9F"/>
    <w:rsid w:val="006B66D1"/>
    <w:rsid w:val="006C224D"/>
    <w:rsid w:val="006C3E98"/>
    <w:rsid w:val="006D0596"/>
    <w:rsid w:val="006D1D34"/>
    <w:rsid w:val="006D4159"/>
    <w:rsid w:val="006D62CA"/>
    <w:rsid w:val="006E0588"/>
    <w:rsid w:val="006E33C4"/>
    <w:rsid w:val="006E3E58"/>
    <w:rsid w:val="006E4FDE"/>
    <w:rsid w:val="006E52E5"/>
    <w:rsid w:val="006F042A"/>
    <w:rsid w:val="006F1638"/>
    <w:rsid w:val="00703022"/>
    <w:rsid w:val="00703088"/>
    <w:rsid w:val="00705A2B"/>
    <w:rsid w:val="007115AD"/>
    <w:rsid w:val="007117DF"/>
    <w:rsid w:val="00711935"/>
    <w:rsid w:val="00720C16"/>
    <w:rsid w:val="00721357"/>
    <w:rsid w:val="0072631C"/>
    <w:rsid w:val="0072632F"/>
    <w:rsid w:val="007314CB"/>
    <w:rsid w:val="00741EFD"/>
    <w:rsid w:val="0076279B"/>
    <w:rsid w:val="00767157"/>
    <w:rsid w:val="00771452"/>
    <w:rsid w:val="007775DB"/>
    <w:rsid w:val="00781A19"/>
    <w:rsid w:val="00784DC9"/>
    <w:rsid w:val="007B041D"/>
    <w:rsid w:val="007B0B9E"/>
    <w:rsid w:val="007B5EAC"/>
    <w:rsid w:val="007B61D3"/>
    <w:rsid w:val="007C27F0"/>
    <w:rsid w:val="007D2ADC"/>
    <w:rsid w:val="007D2D63"/>
    <w:rsid w:val="007D460A"/>
    <w:rsid w:val="007F15DD"/>
    <w:rsid w:val="0080086C"/>
    <w:rsid w:val="008053A8"/>
    <w:rsid w:val="00811816"/>
    <w:rsid w:val="00813166"/>
    <w:rsid w:val="00820545"/>
    <w:rsid w:val="008207F0"/>
    <w:rsid w:val="00830646"/>
    <w:rsid w:val="00832F41"/>
    <w:rsid w:val="008339D7"/>
    <w:rsid w:val="0084077A"/>
    <w:rsid w:val="00843670"/>
    <w:rsid w:val="0085026E"/>
    <w:rsid w:val="00851575"/>
    <w:rsid w:val="00851B93"/>
    <w:rsid w:val="0085559F"/>
    <w:rsid w:val="008740E4"/>
    <w:rsid w:val="0088176C"/>
    <w:rsid w:val="00882E61"/>
    <w:rsid w:val="008B14CB"/>
    <w:rsid w:val="008C23BA"/>
    <w:rsid w:val="008C4314"/>
    <w:rsid w:val="008C71EE"/>
    <w:rsid w:val="008D766C"/>
    <w:rsid w:val="008F2A36"/>
    <w:rsid w:val="008F5686"/>
    <w:rsid w:val="00904511"/>
    <w:rsid w:val="00914D2C"/>
    <w:rsid w:val="00922BC0"/>
    <w:rsid w:val="009268E1"/>
    <w:rsid w:val="0092732C"/>
    <w:rsid w:val="00932E6D"/>
    <w:rsid w:val="009341DA"/>
    <w:rsid w:val="009363C1"/>
    <w:rsid w:val="00950354"/>
    <w:rsid w:val="00960AC3"/>
    <w:rsid w:val="00960B7F"/>
    <w:rsid w:val="009611C4"/>
    <w:rsid w:val="00966420"/>
    <w:rsid w:val="00966D5A"/>
    <w:rsid w:val="00970E5E"/>
    <w:rsid w:val="00973FA7"/>
    <w:rsid w:val="00977F2F"/>
    <w:rsid w:val="00983985"/>
    <w:rsid w:val="00985914"/>
    <w:rsid w:val="00987F9E"/>
    <w:rsid w:val="009955A7"/>
    <w:rsid w:val="009B5676"/>
    <w:rsid w:val="009C76EE"/>
    <w:rsid w:val="009D161B"/>
    <w:rsid w:val="009E3729"/>
    <w:rsid w:val="009E778A"/>
    <w:rsid w:val="009F00D2"/>
    <w:rsid w:val="009F4EBF"/>
    <w:rsid w:val="00A05EB6"/>
    <w:rsid w:val="00A12E3E"/>
    <w:rsid w:val="00A223EB"/>
    <w:rsid w:val="00A23FD5"/>
    <w:rsid w:val="00A25ABC"/>
    <w:rsid w:val="00A25D72"/>
    <w:rsid w:val="00A30F31"/>
    <w:rsid w:val="00A3192E"/>
    <w:rsid w:val="00A327BB"/>
    <w:rsid w:val="00A34EDB"/>
    <w:rsid w:val="00A37A01"/>
    <w:rsid w:val="00A53B42"/>
    <w:rsid w:val="00A60C9C"/>
    <w:rsid w:val="00A638FE"/>
    <w:rsid w:val="00A736E4"/>
    <w:rsid w:val="00A76F24"/>
    <w:rsid w:val="00A821F5"/>
    <w:rsid w:val="00A86789"/>
    <w:rsid w:val="00A9079C"/>
    <w:rsid w:val="00A91267"/>
    <w:rsid w:val="00A91822"/>
    <w:rsid w:val="00A944C3"/>
    <w:rsid w:val="00AA4362"/>
    <w:rsid w:val="00AC080D"/>
    <w:rsid w:val="00AD0710"/>
    <w:rsid w:val="00AD0D1B"/>
    <w:rsid w:val="00AD1260"/>
    <w:rsid w:val="00AD773E"/>
    <w:rsid w:val="00AE26B1"/>
    <w:rsid w:val="00AF26CE"/>
    <w:rsid w:val="00AF2FC3"/>
    <w:rsid w:val="00AF4A25"/>
    <w:rsid w:val="00AF6014"/>
    <w:rsid w:val="00AF76C7"/>
    <w:rsid w:val="00B01908"/>
    <w:rsid w:val="00B109A9"/>
    <w:rsid w:val="00B136F3"/>
    <w:rsid w:val="00B14621"/>
    <w:rsid w:val="00B35E47"/>
    <w:rsid w:val="00B40337"/>
    <w:rsid w:val="00B42D6D"/>
    <w:rsid w:val="00B42DA6"/>
    <w:rsid w:val="00B44899"/>
    <w:rsid w:val="00B44C4C"/>
    <w:rsid w:val="00B46C31"/>
    <w:rsid w:val="00B6325C"/>
    <w:rsid w:val="00B65E62"/>
    <w:rsid w:val="00B71FEF"/>
    <w:rsid w:val="00B73FEC"/>
    <w:rsid w:val="00B91BF1"/>
    <w:rsid w:val="00B93722"/>
    <w:rsid w:val="00B9452E"/>
    <w:rsid w:val="00BA16D5"/>
    <w:rsid w:val="00BA2084"/>
    <w:rsid w:val="00BA4E0C"/>
    <w:rsid w:val="00BB3CF0"/>
    <w:rsid w:val="00BC44CF"/>
    <w:rsid w:val="00BC47ED"/>
    <w:rsid w:val="00BD1120"/>
    <w:rsid w:val="00BD5306"/>
    <w:rsid w:val="00BD76A1"/>
    <w:rsid w:val="00BE197B"/>
    <w:rsid w:val="00BE199E"/>
    <w:rsid w:val="00BF33D9"/>
    <w:rsid w:val="00BF490B"/>
    <w:rsid w:val="00BF4B3F"/>
    <w:rsid w:val="00C01E75"/>
    <w:rsid w:val="00C021BE"/>
    <w:rsid w:val="00C0638A"/>
    <w:rsid w:val="00C077C2"/>
    <w:rsid w:val="00C079C7"/>
    <w:rsid w:val="00C16254"/>
    <w:rsid w:val="00C1641A"/>
    <w:rsid w:val="00C229E2"/>
    <w:rsid w:val="00C23E6F"/>
    <w:rsid w:val="00C24715"/>
    <w:rsid w:val="00C31348"/>
    <w:rsid w:val="00C33A43"/>
    <w:rsid w:val="00C34A56"/>
    <w:rsid w:val="00C53429"/>
    <w:rsid w:val="00C55B0C"/>
    <w:rsid w:val="00C63D12"/>
    <w:rsid w:val="00C65629"/>
    <w:rsid w:val="00C71D61"/>
    <w:rsid w:val="00C84172"/>
    <w:rsid w:val="00C86481"/>
    <w:rsid w:val="00C869DD"/>
    <w:rsid w:val="00C9109A"/>
    <w:rsid w:val="00C92A57"/>
    <w:rsid w:val="00C96A57"/>
    <w:rsid w:val="00C970A9"/>
    <w:rsid w:val="00C97810"/>
    <w:rsid w:val="00CB003F"/>
    <w:rsid w:val="00CB0677"/>
    <w:rsid w:val="00CB2AD6"/>
    <w:rsid w:val="00CB7D60"/>
    <w:rsid w:val="00CC4340"/>
    <w:rsid w:val="00CC59DE"/>
    <w:rsid w:val="00CD470E"/>
    <w:rsid w:val="00CE4D9C"/>
    <w:rsid w:val="00CF12C7"/>
    <w:rsid w:val="00CF151B"/>
    <w:rsid w:val="00CF28FE"/>
    <w:rsid w:val="00D129DB"/>
    <w:rsid w:val="00D16037"/>
    <w:rsid w:val="00D2015D"/>
    <w:rsid w:val="00D231B7"/>
    <w:rsid w:val="00D24357"/>
    <w:rsid w:val="00D25897"/>
    <w:rsid w:val="00D33259"/>
    <w:rsid w:val="00D40AC3"/>
    <w:rsid w:val="00D43CC9"/>
    <w:rsid w:val="00D45A0B"/>
    <w:rsid w:val="00D6121F"/>
    <w:rsid w:val="00D62013"/>
    <w:rsid w:val="00D662E5"/>
    <w:rsid w:val="00D753A1"/>
    <w:rsid w:val="00D80A6A"/>
    <w:rsid w:val="00D814F6"/>
    <w:rsid w:val="00D84BBA"/>
    <w:rsid w:val="00D84C2B"/>
    <w:rsid w:val="00D917DA"/>
    <w:rsid w:val="00D9321E"/>
    <w:rsid w:val="00D944EB"/>
    <w:rsid w:val="00D94803"/>
    <w:rsid w:val="00DA1C4B"/>
    <w:rsid w:val="00DB7506"/>
    <w:rsid w:val="00DC01D9"/>
    <w:rsid w:val="00DD62FE"/>
    <w:rsid w:val="00DE1706"/>
    <w:rsid w:val="00DE26A8"/>
    <w:rsid w:val="00DF74ED"/>
    <w:rsid w:val="00E01336"/>
    <w:rsid w:val="00E069DD"/>
    <w:rsid w:val="00E07A1E"/>
    <w:rsid w:val="00E132B5"/>
    <w:rsid w:val="00E1347F"/>
    <w:rsid w:val="00E20C78"/>
    <w:rsid w:val="00E21AB1"/>
    <w:rsid w:val="00E22260"/>
    <w:rsid w:val="00E26C9E"/>
    <w:rsid w:val="00E30207"/>
    <w:rsid w:val="00E5438A"/>
    <w:rsid w:val="00E62163"/>
    <w:rsid w:val="00E65548"/>
    <w:rsid w:val="00E673DE"/>
    <w:rsid w:val="00E71854"/>
    <w:rsid w:val="00E76C80"/>
    <w:rsid w:val="00E80111"/>
    <w:rsid w:val="00E87797"/>
    <w:rsid w:val="00EA24C5"/>
    <w:rsid w:val="00EC278A"/>
    <w:rsid w:val="00EC6788"/>
    <w:rsid w:val="00EC6FAE"/>
    <w:rsid w:val="00ED30F8"/>
    <w:rsid w:val="00EE170C"/>
    <w:rsid w:val="00EF2204"/>
    <w:rsid w:val="00EF30C8"/>
    <w:rsid w:val="00EF3C78"/>
    <w:rsid w:val="00EF734D"/>
    <w:rsid w:val="00F00494"/>
    <w:rsid w:val="00F05ED8"/>
    <w:rsid w:val="00F07983"/>
    <w:rsid w:val="00F1074C"/>
    <w:rsid w:val="00F15EFC"/>
    <w:rsid w:val="00F275B3"/>
    <w:rsid w:val="00F34186"/>
    <w:rsid w:val="00F34772"/>
    <w:rsid w:val="00F37685"/>
    <w:rsid w:val="00F37F5A"/>
    <w:rsid w:val="00F42873"/>
    <w:rsid w:val="00F50876"/>
    <w:rsid w:val="00F5098E"/>
    <w:rsid w:val="00F56228"/>
    <w:rsid w:val="00F64A92"/>
    <w:rsid w:val="00F70C97"/>
    <w:rsid w:val="00F770F7"/>
    <w:rsid w:val="00F77C33"/>
    <w:rsid w:val="00F83C66"/>
    <w:rsid w:val="00F84AEB"/>
    <w:rsid w:val="00F94A5F"/>
    <w:rsid w:val="00FA2A2F"/>
    <w:rsid w:val="00FA44D9"/>
    <w:rsid w:val="00FA4D08"/>
    <w:rsid w:val="00FA6479"/>
    <w:rsid w:val="00FA7BD8"/>
    <w:rsid w:val="00FB2D1A"/>
    <w:rsid w:val="00FB500D"/>
    <w:rsid w:val="00FC2BBC"/>
    <w:rsid w:val="00FC6DB7"/>
    <w:rsid w:val="00FE074D"/>
    <w:rsid w:val="00FF440F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41909126" Type="http://schemas.openxmlformats.org/officeDocument/2006/relationships/numbering" Target="numbering.xml"/><Relationship Id="rId568978866" Type="http://schemas.openxmlformats.org/officeDocument/2006/relationships/footnotes" Target="footnotes.xml"/><Relationship Id="rId480432105" Type="http://schemas.openxmlformats.org/officeDocument/2006/relationships/endnotes" Target="endnotes.xml"/><Relationship Id="rId842726547" Type="http://schemas.openxmlformats.org/officeDocument/2006/relationships/comments" Target="comments.xml"/><Relationship Id="rId952867673" Type="http://schemas.microsoft.com/office/2011/relationships/commentsExtended" Target="commentsExtended.xml"/><Relationship Id="rId3799363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3TCkBnv9M8+D3FiT9ftRV2oVM/k=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41909126"/>
            <mdssi:RelationshipReference SourceId="rId568978866"/>
            <mdssi:RelationshipReference SourceId="rId480432105"/>
            <mdssi:RelationshipReference SourceId="rId842726547"/>
            <mdssi:RelationshipReference SourceId="rId952867673"/>
            <mdssi:RelationshipReference SourceId="rId379936355"/>
          </Transform>
          <Transform Algorithm="http://www.w3.org/TR/2001/REC-xml-c14n-20010315"/>
        </Transforms>
        <DigestMethod Algorithm="http://www.w3.org/2000/09/xmldsig#sha1"/>
        <DigestValue>WCazi0ZWxP4rPv4OpkxMGFjTAzQ=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VV9Hy5lpve16RyCRzaaFzPRH72c=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+938tQ/s8eED0h1t2KmZZig2zsI=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qDpKM3T9NYxC9OQ4ciqqf0H5lXM=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5ea7naG//xio967JYrDLFxZL7Uc=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TUikPwrGDASvZUNQxm5uG4spUF0=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6215</Words>
  <Characters>35429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Учитель</cp:lastModifiedBy>
  <cp:revision>2</cp:revision>
  <dcterms:created xsi:type="dcterms:W3CDTF">2022-08-28T23:13:00Z</dcterms:created>
  <dcterms:modified xsi:type="dcterms:W3CDTF">2022-08-28T23:13:00Z</dcterms:modified>
</cp:coreProperties>
</file>