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ПАМЯТКА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Если вас захватили в заложники </w:t>
      </w:r>
    </w:p>
    <w:p w:rsid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ОСНОВНЫЕ ПРАВИЛА ПОВЕДЕНИЯ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>Возьмите себя в руки, успокойтесь, не паникуйте.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 </w:t>
      </w: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Разговаривайте спокойным голосом, не смотри террористам в глаза.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>Подготовьтесь физически и морально к возможному суровому испытанию.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 </w:t>
      </w: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Не выказывайте ненависть и пренебрежение к похитителям.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>С самого начала (особенно в первые часы) выполняйте все указания террористов.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 </w:t>
      </w: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Не привлекайте внимание террористов своим поведением, не оказывайте активного сопротивления. Это может усугубить Ваше положение.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Не пытайтесь бежать, если нет полной уверенности в успехе побега.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Заявите о своем плохом самочувствии.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proofErr w:type="gramStart"/>
      <w:r w:rsidRPr="00CB1807">
        <w:rPr>
          <w:rFonts w:ascii="Times New Roman" w:hAnsi="Times New Roman" w:cs="Times New Roman"/>
          <w:sz w:val="24"/>
          <w:szCs w:val="24"/>
        </w:rPr>
        <w:t>Запомните</w:t>
      </w:r>
      <w:proofErr w:type="gramEnd"/>
      <w:r w:rsidRPr="00CB1807">
        <w:rPr>
          <w:rFonts w:ascii="Times New Roman" w:hAnsi="Times New Roman" w:cs="Times New Roman"/>
          <w:sz w:val="24"/>
          <w:szCs w:val="24"/>
        </w:rPr>
        <w:t xml:space="preserve"> как можно больше информации о террористах (количество, вооружение, как выглядят, особенности внешности, телосложения, акцента, тематики разговора, темперамент, манеру поведения).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 </w:t>
      </w: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Постарайтесь определить место своего нахождения (заточения).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Сохраняйте умственную и физическую активность. Помните, что правоохранительные органы делают вес, чтобы Вас вызволить.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Не пренебрегайте пищей. Это поможет сохранить силы и здоровье.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 </w:t>
      </w: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>Если вы ранены – не двигайтесь: этим вы сократите потерю крови.</w:t>
      </w:r>
    </w:p>
    <w:p w:rsid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 </w:t>
      </w:r>
      <w:r w:rsidRPr="00CB1807">
        <w:rPr>
          <w:rFonts w:ascii="Times New Roman" w:hAnsi="Times New Roman" w:cs="Times New Roman"/>
          <w:sz w:val="24"/>
          <w:szCs w:val="24"/>
        </w:rPr>
        <w:sym w:font="Symbol" w:char="F0B7"/>
      </w:r>
      <w:r w:rsidRPr="00CB1807">
        <w:rPr>
          <w:rFonts w:ascii="Times New Roman" w:hAnsi="Times New Roman" w:cs="Times New Roman"/>
          <w:sz w:val="24"/>
          <w:szCs w:val="24"/>
        </w:rPr>
        <w:t xml:space="preserve">При штурме ложитесь на пол лицом вниз, сложив руки на затылке. Ни в коем случае не беги навстречу сотрудникам спецслужб!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 xml:space="preserve">Помни: твоя цель – остаться в живых. </w:t>
      </w:r>
    </w:p>
    <w:p w:rsidR="00CB1807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01B2" w:rsidRPr="00CB1807" w:rsidRDefault="00CB1807" w:rsidP="00CB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807">
        <w:rPr>
          <w:rFonts w:ascii="Times New Roman" w:hAnsi="Times New Roman" w:cs="Times New Roman"/>
          <w:sz w:val="24"/>
          <w:szCs w:val="24"/>
        </w:rPr>
        <w:t>Если вы решили сделать ложный звонок о том, что ваша школа заминирована, знайте, что эти действия подпадают под статью 207 Уголовного кодекса РФ и наказываются штрафом от 200 до 500 минимальных размеров оплаты труда или лишением свободы на срок до 3х лет.</w:t>
      </w:r>
    </w:p>
    <w:sectPr w:rsidR="00FB01B2" w:rsidRPr="00CB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07"/>
    <w:rsid w:val="00CB1807"/>
    <w:rsid w:val="00D579FE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D19B"/>
  <w15:chartTrackingRefBased/>
  <w15:docId w15:val="{31A2336C-1393-4177-BD97-56847A75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2024-02-05T02:20:00Z</dcterms:created>
  <dcterms:modified xsi:type="dcterms:W3CDTF">2024-02-05T02:37:00Z</dcterms:modified>
</cp:coreProperties>
</file>